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8"/>
        <w:gridCol w:w="1188"/>
      </w:tblGrid>
      <w:tr w:rsidR="00D1300B">
        <w:trPr>
          <w:cantSplit/>
        </w:trPr>
        <w:tc>
          <w:tcPr>
            <w:tcW w:w="8856"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41319AB" wp14:editId="3BCC784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4"/>
          </w:tcPr>
          <w:p w:rsidR="00D1300B" w:rsidRDefault="00301A06">
            <w:pPr>
              <w:rPr>
                <w:rFonts w:ascii="Arial" w:hAnsi="Arial"/>
              </w:rPr>
            </w:pPr>
            <w:r>
              <w:rPr>
                <w:rFonts w:ascii="Arial" w:hAnsi="Arial"/>
              </w:rPr>
              <w:t>Prints I</w:t>
            </w:r>
          </w:p>
        </w:tc>
      </w:tr>
      <w:tr w:rsidR="0004748F" w:rsidTr="001B6987">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1678D7">
              <w:rPr>
                <w:rFonts w:ascii="Arial" w:hAnsi="Arial"/>
              </w:rPr>
              <w:t>5</w:t>
            </w:r>
          </w:p>
        </w:tc>
        <w:tc>
          <w:tcPr>
            <w:tcW w:w="1748" w:type="dxa"/>
          </w:tcPr>
          <w:p w:rsidR="0004748F" w:rsidRDefault="002F0A55">
            <w:pPr>
              <w:rPr>
                <w:rFonts w:ascii="Arial" w:hAnsi="Arial"/>
                <w:b/>
              </w:rPr>
            </w:pPr>
            <w:r>
              <w:rPr>
                <w:rFonts w:ascii="Arial" w:hAnsi="Arial"/>
                <w:b/>
                <w:lang w:val="en-GB"/>
              </w:rPr>
              <w:t>APP Level:</w:t>
            </w:r>
          </w:p>
        </w:tc>
        <w:tc>
          <w:tcPr>
            <w:tcW w:w="1188" w:type="dxa"/>
          </w:tcPr>
          <w:p w:rsidR="0004748F" w:rsidRDefault="002F0A55"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4"/>
          </w:tcPr>
          <w:p w:rsidR="00D1300B" w:rsidRDefault="001B6987">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4"/>
          </w:tcPr>
          <w:p w:rsidR="00D1300B" w:rsidRDefault="00CC2E68">
            <w:pPr>
              <w:rPr>
                <w:rFonts w:ascii="Arial" w:hAnsi="Arial"/>
              </w:rPr>
            </w:pPr>
            <w:r>
              <w:rPr>
                <w:rFonts w:ascii="Arial" w:hAnsi="Arial"/>
              </w:rPr>
              <w:t>S. Hage</w:t>
            </w:r>
            <w:r w:rsidR="007148EE">
              <w:rPr>
                <w:rFonts w:ascii="Arial" w:hAnsi="Arial"/>
              </w:rPr>
              <w:t>r/R. McTaggart</w:t>
            </w:r>
          </w:p>
        </w:tc>
      </w:tr>
      <w:tr w:rsidR="00D1300B">
        <w:tc>
          <w:tcPr>
            <w:tcW w:w="2518" w:type="dxa"/>
          </w:tcPr>
          <w:p w:rsidR="00D1300B" w:rsidRDefault="00D1300B">
            <w:pPr>
              <w:rPr>
                <w:rFonts w:ascii="Arial" w:hAnsi="Arial"/>
                <w:b/>
                <w:lang w:val="en-GB"/>
              </w:rPr>
            </w:pPr>
            <w:r>
              <w:rPr>
                <w:rFonts w:ascii="Arial" w:hAnsi="Arial"/>
                <w:b/>
                <w:lang w:val="en-GB"/>
              </w:rPr>
              <w:t>DATE:</w:t>
            </w:r>
            <w:r w:rsidR="002F0A55">
              <w:rPr>
                <w:rFonts w:ascii="Arial" w:hAnsi="Arial"/>
                <w:b/>
                <w:lang w:val="en-GB"/>
              </w:rPr>
              <w:t xml:space="preserve"> </w:t>
            </w:r>
          </w:p>
          <w:p w:rsidR="00D1300B" w:rsidRDefault="00D1300B">
            <w:pPr>
              <w:rPr>
                <w:rFonts w:ascii="Arial" w:hAnsi="Arial"/>
              </w:rPr>
            </w:pPr>
          </w:p>
        </w:tc>
        <w:tc>
          <w:tcPr>
            <w:tcW w:w="1460" w:type="dxa"/>
          </w:tcPr>
          <w:p w:rsidR="00D1300B" w:rsidRDefault="007148EE">
            <w:pPr>
              <w:rPr>
                <w:rFonts w:ascii="Arial" w:hAnsi="Arial"/>
              </w:rPr>
            </w:pPr>
            <w:r>
              <w:rPr>
                <w:rFonts w:ascii="Arial" w:hAnsi="Arial"/>
              </w:rPr>
              <w:t>January</w:t>
            </w:r>
            <w:r w:rsidR="002F0A55">
              <w:rPr>
                <w:rFonts w:ascii="Arial" w:hAnsi="Arial"/>
              </w:rPr>
              <w:t xml:space="preserve"> 201</w:t>
            </w:r>
            <w:r>
              <w:rPr>
                <w:rFonts w:ascii="Arial" w:hAnsi="Arial"/>
              </w:rPr>
              <w:t>6</w:t>
            </w:r>
          </w:p>
        </w:tc>
        <w:tc>
          <w:tcPr>
            <w:tcW w:w="3690" w:type="dxa"/>
            <w:gridSpan w:val="2"/>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7148EE">
              <w:rPr>
                <w:rFonts w:ascii="Arial" w:hAnsi="Arial"/>
              </w:rPr>
              <w:t>5</w:t>
            </w:r>
          </w:p>
          <w:p w:rsidR="001B6987" w:rsidRDefault="001B698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3"/>
          </w:tcPr>
          <w:p w:rsidR="00D1300B" w:rsidRPr="001B6987" w:rsidRDefault="002F0A55">
            <w:pPr>
              <w:jc w:val="center"/>
              <w:rPr>
                <w:rFonts w:ascii="Brush Script MT" w:hAnsi="Brush Script MT"/>
                <w:sz w:val="52"/>
                <w:szCs w:val="52"/>
              </w:rPr>
            </w:pPr>
            <w:r w:rsidRPr="001B6987">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3"/>
          </w:tcPr>
          <w:p w:rsidR="00D1300B" w:rsidRDefault="001B698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4"/>
          </w:tcPr>
          <w:p w:rsidR="00D1300B" w:rsidRDefault="00DA2850">
            <w:pPr>
              <w:rPr>
                <w:rFonts w:ascii="Arial" w:hAnsi="Arial"/>
              </w:rPr>
            </w:pPr>
            <w:r>
              <w:rPr>
                <w:rFonts w:ascii="Arial" w:hAnsi="Arial"/>
              </w:rPr>
              <w:t>4</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4"/>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4"/>
          </w:tcPr>
          <w:p w:rsidR="00D1300B" w:rsidRDefault="00854D9D">
            <w:pPr>
              <w:rPr>
                <w:rFonts w:ascii="Arial" w:hAnsi="Arial"/>
              </w:rPr>
            </w:pPr>
            <w:r>
              <w:rPr>
                <w:rFonts w:ascii="Arial" w:hAnsi="Arial"/>
              </w:rPr>
              <w:t>2</w:t>
            </w:r>
          </w:p>
        </w:tc>
      </w:tr>
      <w:tr w:rsidR="00D1300B">
        <w:trPr>
          <w:cantSplit/>
        </w:trPr>
        <w:tc>
          <w:tcPr>
            <w:tcW w:w="8856" w:type="dxa"/>
            <w:gridSpan w:val="5"/>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148E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5"/>
          </w:tcPr>
          <w:p w:rsidR="00D1300B" w:rsidRDefault="00D1300B" w:rsidP="001B6987">
            <w:pPr>
              <w:pStyle w:val="Heading2"/>
              <w:tabs>
                <w:tab w:val="center" w:pos="4560"/>
              </w:tabs>
              <w:rPr>
                <w:rFonts w:ascii="Arial" w:hAnsi="Arial"/>
                <w:b w:val="0"/>
              </w:rPr>
            </w:pPr>
            <w:r>
              <w:rPr>
                <w:rFonts w:ascii="Arial" w:hAnsi="Arial"/>
                <w:b w:val="0"/>
                <w:i/>
              </w:rPr>
              <w:t xml:space="preserve">For additional information, please contact </w:t>
            </w:r>
            <w:r w:rsidR="001B6987">
              <w:rPr>
                <w:rFonts w:ascii="Arial" w:hAnsi="Arial"/>
                <w:b w:val="0"/>
                <w:i/>
              </w:rPr>
              <w:t>Corey Meunier, Chair</w:t>
            </w:r>
          </w:p>
        </w:tc>
      </w:tr>
      <w:tr w:rsidR="00D1300B">
        <w:trPr>
          <w:cantSplit/>
        </w:trPr>
        <w:tc>
          <w:tcPr>
            <w:tcW w:w="8856" w:type="dxa"/>
            <w:gridSpan w:val="5"/>
          </w:tcPr>
          <w:p w:rsidR="00D1300B" w:rsidRDefault="001B6987" w:rsidP="001B698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5"/>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B6987">
              <w:rPr>
                <w:rFonts w:ascii="Arial" w:hAnsi="Arial"/>
                <w:i/>
                <w:lang w:val="en-GB"/>
              </w:rPr>
              <w:t>2610</w:t>
            </w:r>
          </w:p>
          <w:p w:rsidR="001B6987" w:rsidRDefault="001B698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1B6987" w:rsidRDefault="00D1300B">
            <w:pPr>
              <w:rPr>
                <w:rFonts w:ascii="Arial" w:hAnsi="Arial"/>
                <w:b/>
              </w:rPr>
            </w:pPr>
            <w:r>
              <w:rPr>
                <w:rFonts w:ascii="Arial" w:hAnsi="Arial"/>
                <w:b/>
              </w:rPr>
              <w:t>COURSE DESCRIPTION:</w:t>
            </w:r>
          </w:p>
          <w:p w:rsidR="00D1300B" w:rsidRDefault="00854D9D">
            <w:pPr>
              <w:rPr>
                <w:rFonts w:ascii="Arial" w:hAnsi="Arial"/>
              </w:rPr>
            </w:pPr>
            <w:r w:rsidRPr="001604D5">
              <w:rPr>
                <w:rFonts w:ascii="Arial" w:hAnsi="Arial" w:cs="Arial"/>
                <w:bCs/>
              </w:rPr>
              <w:t>This course introduces the student to installation practices, print reading and interpretation of specifications relating to residential electrical installations.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1.</w:t>
            </w:r>
          </w:p>
        </w:tc>
        <w:tc>
          <w:tcPr>
            <w:tcW w:w="7614" w:type="dxa"/>
          </w:tcPr>
          <w:p w:rsidR="00CF0384" w:rsidRPr="00132029" w:rsidRDefault="001B6987">
            <w:pPr>
              <w:rPr>
                <w:rFonts w:ascii="Arial" w:hAnsi="Arial" w:cs="Arial"/>
                <w:b/>
                <w:i/>
              </w:rPr>
            </w:pPr>
            <w:r w:rsidRPr="00132029">
              <w:rPr>
                <w:rFonts w:ascii="Arial" w:hAnsi="Arial" w:cs="Arial"/>
                <w:b/>
                <w:i/>
              </w:rPr>
              <w:t>Use a set of drawings and specifications in conjunction with appropriate codes to determine installation requirements for a single dwelling.</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Default="00E36D03" w:rsidP="00E36D03">
            <w:pPr>
              <w:rPr>
                <w:rFonts w:ascii="Arial" w:hAnsi="Arial"/>
                <w:u w:val="single"/>
              </w:rPr>
            </w:pPr>
            <w:r>
              <w:rPr>
                <w:rFonts w:ascii="Arial" w:hAnsi="Arial"/>
                <w:u w:val="single"/>
              </w:rPr>
              <w:t>Potential Elements of the Performance:</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Identify and interpret the alphanumerical lines.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Demonstrate competency with metric scale and imperial scale and be able to convert between the two.</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Read and apply residential specifications.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Use a set of drawings of a single dwelling to apply the information from the architectural, structural and mechanical drawings in relation to an electrical installation.</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Draw and label a panel schematic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Prepare an electrical material take-off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Apply specifications, Building and Electrical Codes to single dwellings.</w:t>
            </w:r>
          </w:p>
          <w:p w:rsidR="00CF0384" w:rsidRPr="00132029" w:rsidRDefault="00E36D03" w:rsidP="00132029">
            <w:pPr>
              <w:pStyle w:val="ListParagraph"/>
              <w:numPr>
                <w:ilvl w:val="0"/>
                <w:numId w:val="17"/>
              </w:numPr>
            </w:pPr>
            <w:r w:rsidRPr="00132029">
              <w:rPr>
                <w:rFonts w:ascii="Tahoma" w:hAnsi="Tahoma"/>
              </w:rPr>
              <w:t>State procedures for inspecting an installation by the appropriate authority.</w:t>
            </w:r>
          </w:p>
          <w:p w:rsidR="00132029" w:rsidRDefault="00132029" w:rsidP="00132029">
            <w:pPr>
              <w:pStyle w:val="ListParagraph"/>
              <w:ind w:left="360"/>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CF0384">
            <w:pPr>
              <w:rPr>
                <w:rFonts w:ascii="Arial" w:hAnsi="Arial" w:cs="Arial"/>
                <w:b/>
                <w:i/>
              </w:rPr>
            </w:pPr>
          </w:p>
        </w:tc>
        <w:tc>
          <w:tcPr>
            <w:tcW w:w="7614" w:type="dxa"/>
          </w:tcPr>
          <w:p w:rsidR="00CF0384" w:rsidRPr="00132029" w:rsidRDefault="00CF0384">
            <w:pPr>
              <w:rPr>
                <w:rFonts w:ascii="Arial" w:hAnsi="Arial" w:cs="Arial"/>
                <w:b/>
                <w:i/>
              </w:rPr>
            </w:pP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854D9D">
            <w:r w:rsidRPr="002C0ABD">
              <w:rPr>
                <w:rFonts w:ascii="Arial" w:hAnsi="Arial"/>
              </w:rPr>
              <w:t>Residential print reading</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Pr="00A675B7" w:rsidRDefault="007148EE" w:rsidP="00CF0384">
            <w:pPr>
              <w:rPr>
                <w:rFonts w:ascii="Arial" w:hAnsi="Arial"/>
              </w:rPr>
            </w:pPr>
            <w:r>
              <w:rPr>
                <w:rFonts w:ascii="Arial" w:hAnsi="Arial"/>
                <w:i/>
              </w:rPr>
              <w:t xml:space="preserve">2015 </w:t>
            </w:r>
            <w:r w:rsidR="00CF0384" w:rsidRPr="00A675B7">
              <w:rPr>
                <w:rFonts w:ascii="Arial" w:hAnsi="Arial"/>
                <w:i/>
              </w:rPr>
              <w:t xml:space="preserve">Ontario Electrical Safety Code </w:t>
            </w:r>
            <w:r>
              <w:rPr>
                <w:rFonts w:ascii="Arial" w:hAnsi="Arial"/>
                <w:i/>
              </w:rPr>
              <w:t>or 2015 Canadian Electrical Code</w:t>
            </w:r>
          </w:p>
          <w:p w:rsidR="00854D9D" w:rsidRPr="00A675B7" w:rsidRDefault="00854D9D" w:rsidP="00854D9D">
            <w:pPr>
              <w:rPr>
                <w:rFonts w:ascii="Arial" w:hAnsi="Arial"/>
              </w:rPr>
            </w:pPr>
            <w:r w:rsidRPr="00A675B7">
              <w:rPr>
                <w:rFonts w:ascii="Arial" w:hAnsi="Arial"/>
              </w:rPr>
              <w:t xml:space="preserve">Electrical Wiring </w:t>
            </w:r>
            <w:r w:rsidR="007148EE">
              <w:rPr>
                <w:rFonts w:ascii="Arial" w:hAnsi="Arial"/>
              </w:rPr>
              <w:t>Residential (Seventh</w:t>
            </w:r>
            <w:r w:rsidRPr="00A675B7">
              <w:rPr>
                <w:rFonts w:ascii="Arial" w:hAnsi="Arial"/>
              </w:rPr>
              <w:t xml:space="preserve"> Canadian edition)</w:t>
            </w:r>
          </w:p>
          <w:p w:rsidR="00854D9D" w:rsidRPr="00A675B7" w:rsidRDefault="00854D9D" w:rsidP="00854D9D">
            <w:pPr>
              <w:rPr>
                <w:rFonts w:ascii="Arial" w:hAnsi="Arial"/>
              </w:rPr>
            </w:pPr>
            <w:r w:rsidRPr="00A675B7">
              <w:rPr>
                <w:rFonts w:ascii="Arial" w:hAnsi="Arial"/>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7148EE" w:rsidRDefault="007148EE" w:rsidP="007148EE">
            <w:pPr>
              <w:rPr>
                <w:rFonts w:ascii="Arial" w:hAnsi="Arial"/>
              </w:rPr>
            </w:pPr>
            <w:r>
              <w:rPr>
                <w:rFonts w:ascii="Arial" w:hAnsi="Arial"/>
              </w:rPr>
              <w:t>3 Tests                                                             75%</w:t>
            </w:r>
          </w:p>
          <w:p w:rsidR="007148EE" w:rsidRDefault="007148EE" w:rsidP="007148EE">
            <w:pPr>
              <w:rPr>
                <w:rFonts w:ascii="Arial" w:hAnsi="Arial"/>
              </w:rPr>
            </w:pPr>
            <w:r>
              <w:rPr>
                <w:rFonts w:ascii="Arial" w:hAnsi="Arial"/>
              </w:rPr>
              <w:t>Homework assignments                                   25%</w:t>
            </w:r>
          </w:p>
          <w:p w:rsidR="007148EE" w:rsidRDefault="007148EE" w:rsidP="007148EE">
            <w:pPr>
              <w:rPr>
                <w:rFonts w:ascii="Arial" w:hAnsi="Arial"/>
              </w:rPr>
            </w:pPr>
          </w:p>
          <w:p w:rsidR="007148EE" w:rsidRDefault="007148EE" w:rsidP="007148EE">
            <w:pPr>
              <w:pStyle w:val="EnvelopeReturn"/>
              <w:ind w:left="45"/>
              <w:rPr>
                <w:rFonts w:cs="Arial"/>
                <w:b/>
              </w:rPr>
            </w:pPr>
            <w:r>
              <w:t>The professor reserves the right to adjust the number of tests as warranted. Total value of tests will remain 75% Any modifications will be discussed in class.</w:t>
            </w:r>
          </w:p>
          <w:p w:rsidR="007148EE" w:rsidRDefault="007148EE" w:rsidP="007148EE">
            <w:pPr>
              <w:pStyle w:val="EnvelopeReturn"/>
              <w:ind w:left="45"/>
              <w:rPr>
                <w:rFonts w:cs="Arial"/>
                <w:b/>
              </w:rPr>
            </w:pPr>
          </w:p>
          <w:p w:rsidR="007148EE" w:rsidRDefault="007148EE" w:rsidP="007148EE">
            <w:pPr>
              <w:pStyle w:val="EnvelopeReturn"/>
              <w:ind w:left="45"/>
              <w:rPr>
                <w:rFonts w:cs="Arial"/>
                <w:b/>
              </w:rPr>
            </w:pPr>
          </w:p>
          <w:p w:rsidR="00CF0384" w:rsidRPr="00A675B7" w:rsidRDefault="00CF0384" w:rsidP="007148EE">
            <w:pPr>
              <w:pStyle w:val="EnvelopeReturn"/>
              <w:ind w:left="45"/>
              <w:rPr>
                <w:rFonts w:cs="Arial"/>
                <w:b/>
              </w:rPr>
            </w:pPr>
            <w:r w:rsidRPr="00A675B7">
              <w:rPr>
                <w:rFonts w:cs="Arial"/>
                <w:b/>
              </w:rPr>
              <w:t>*See special notes.</w:t>
            </w:r>
          </w:p>
          <w:p w:rsidR="00D1300B" w:rsidRDefault="00D1300B">
            <w:pPr>
              <w:pStyle w:val="EnvelopeReturn"/>
            </w:pPr>
          </w:p>
        </w:tc>
      </w:tr>
    </w:tbl>
    <w:p w:rsidR="00A675B7" w:rsidRDefault="00A675B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A675B7" w:rsidRDefault="00A675B7">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675B7" w:rsidRDefault="00A675B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25280B" w:rsidRDefault="0025280B" w:rsidP="0025280B">
            <w:pPr>
              <w:rPr>
                <w:rFonts w:ascii="Arial" w:hAnsi="Arial" w:cs="Arial"/>
                <w:szCs w:val="24"/>
                <w:u w:val="single"/>
              </w:rPr>
            </w:pPr>
            <w:r>
              <w:rPr>
                <w:rFonts w:ascii="Arial" w:hAnsi="Arial" w:cs="Arial"/>
                <w:szCs w:val="24"/>
                <w:u w:val="single"/>
              </w:rPr>
              <w:t>Attendance:</w:t>
            </w:r>
          </w:p>
          <w:p w:rsidR="0025280B" w:rsidRDefault="0025280B" w:rsidP="0025280B">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25280B" w:rsidRDefault="0025280B" w:rsidP="0025280B">
            <w:pPr>
              <w:rPr>
                <w:rFonts w:ascii="Arial" w:hAnsi="Arial" w:cs="Arial"/>
                <w:bCs/>
                <w:color w:val="000000"/>
              </w:rPr>
            </w:pPr>
          </w:p>
          <w:p w:rsidR="0025280B" w:rsidRDefault="0025280B" w:rsidP="0025280B">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C61617" w:rsidRPr="0013453F" w:rsidRDefault="00C61617" w:rsidP="0025280B">
            <w:pPr>
              <w:spacing w:after="120"/>
              <w:rPr>
                <w:rFonts w:ascii="Arial" w:hAnsi="Arial" w:cs="Arial"/>
              </w:rPr>
            </w:pPr>
          </w:p>
          <w:p w:rsidR="00C61617" w:rsidRPr="0013453F" w:rsidRDefault="00C61617" w:rsidP="00C61617">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Pr="0013453F" w:rsidRDefault="0013453F" w:rsidP="0013453F">
            <w:pPr>
              <w:spacing w:after="120"/>
              <w:rPr>
                <w:rFonts w:ascii="Arial" w:hAnsi="Arial" w:cs="Arial"/>
              </w:rPr>
            </w:pPr>
            <w:r w:rsidRPr="0013453F">
              <w:rPr>
                <w:rFonts w:ascii="Arial" w:hAnsi="Arial" w:cs="Arial"/>
              </w:rPr>
              <w:lastRenderedPageBreak/>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CC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854D9D">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0F1932"/>
    <w:multiLevelType w:val="hybridMultilevel"/>
    <w:tmpl w:val="83DA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ED2F9F"/>
    <w:multiLevelType w:val="hybridMultilevel"/>
    <w:tmpl w:val="5394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5"/>
  </w:num>
  <w:num w:numId="14">
    <w:abstractNumId w:val="10"/>
  </w:num>
  <w:num w:numId="15">
    <w:abstractNumId w:val="4"/>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2029"/>
    <w:rsid w:val="0013453F"/>
    <w:rsid w:val="001428EB"/>
    <w:rsid w:val="001678D7"/>
    <w:rsid w:val="00177078"/>
    <w:rsid w:val="001B6987"/>
    <w:rsid w:val="001B72EE"/>
    <w:rsid w:val="0025280B"/>
    <w:rsid w:val="00283F8A"/>
    <w:rsid w:val="002876E6"/>
    <w:rsid w:val="00295232"/>
    <w:rsid w:val="002D0F95"/>
    <w:rsid w:val="002D240A"/>
    <w:rsid w:val="002F0A55"/>
    <w:rsid w:val="002F2DC2"/>
    <w:rsid w:val="00301A06"/>
    <w:rsid w:val="00395691"/>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148EE"/>
    <w:rsid w:val="00721404"/>
    <w:rsid w:val="00721FF2"/>
    <w:rsid w:val="00723208"/>
    <w:rsid w:val="00754E67"/>
    <w:rsid w:val="00755CC9"/>
    <w:rsid w:val="007A0698"/>
    <w:rsid w:val="007E6621"/>
    <w:rsid w:val="007F132C"/>
    <w:rsid w:val="007F73A4"/>
    <w:rsid w:val="00807801"/>
    <w:rsid w:val="008476B6"/>
    <w:rsid w:val="00854D9D"/>
    <w:rsid w:val="00867048"/>
    <w:rsid w:val="009B5B24"/>
    <w:rsid w:val="00A01D87"/>
    <w:rsid w:val="00A023DB"/>
    <w:rsid w:val="00A675B7"/>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61617"/>
    <w:rsid w:val="00C87B5D"/>
    <w:rsid w:val="00C97440"/>
    <w:rsid w:val="00C97897"/>
    <w:rsid w:val="00CB4EB0"/>
    <w:rsid w:val="00CC2E68"/>
    <w:rsid w:val="00CF0384"/>
    <w:rsid w:val="00D1300B"/>
    <w:rsid w:val="00DA2850"/>
    <w:rsid w:val="00DC1839"/>
    <w:rsid w:val="00E25868"/>
    <w:rsid w:val="00E36D03"/>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BFE60-E7A6-46A5-AFE6-D6034CABBE1D}">
  <ds:schemaRefs>
    <ds:schemaRef ds:uri="http://schemas.openxmlformats.org/officeDocument/2006/bibliography"/>
  </ds:schemaRefs>
</ds:datastoreItem>
</file>

<file path=customXml/itemProps2.xml><?xml version="1.0" encoding="utf-8"?>
<ds:datastoreItem xmlns:ds="http://schemas.openxmlformats.org/officeDocument/2006/customXml" ds:itemID="{47EE4CDD-C2DC-4EF0-807E-7F8BF4CE790B}"/>
</file>

<file path=customXml/itemProps3.xml><?xml version="1.0" encoding="utf-8"?>
<ds:datastoreItem xmlns:ds="http://schemas.openxmlformats.org/officeDocument/2006/customXml" ds:itemID="{83C4DD58-E11E-4A67-A159-82931444D70A}"/>
</file>

<file path=customXml/itemProps4.xml><?xml version="1.0" encoding="utf-8"?>
<ds:datastoreItem xmlns:ds="http://schemas.openxmlformats.org/officeDocument/2006/customXml" ds:itemID="{7AD1DC03-0F51-4121-91DD-97EA6E974DF3}"/>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2015-12-18T20:54:00Z</cp:lastPrinted>
  <dcterms:created xsi:type="dcterms:W3CDTF">2015-12-18T20:54:00Z</dcterms:created>
  <dcterms:modified xsi:type="dcterms:W3CDTF">2015-12-18T20:54:00Z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286200</vt:r8>
  </property>
</Properties>
</file>